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Pr="00590A1D" w:rsidRDefault="00552644">
      <w:pPr>
        <w:rPr>
          <w:sz w:val="24"/>
          <w:szCs w:val="24"/>
        </w:rPr>
      </w:pPr>
      <w:r w:rsidRPr="00552644"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9.25pt;margin-top:-29.8pt;width:114.3pt;height:53.55pt;z-index:2516940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 style="mso-next-textbox:#3 Cuadro de texto">
              <w:txbxContent>
                <w:p w:rsidR="004F3942" w:rsidRDefault="004F3942" w:rsidP="006C53C7">
                  <w:pPr>
                    <w:ind w:right="-365" w:firstLine="425"/>
                  </w:pPr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1047750" cy="552450"/>
                        <wp:effectExtent l="0" t="0" r="0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552644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 style="mso-next-textbox:#6 Cuadro de texto"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5 Cuadro de texto"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color="white [3212]" strokeweight=".5pt">
            <v:textbox style="mso-next-textbox:#4 Cuadro de texto"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4F6030">
      <w:pPr>
        <w:pStyle w:val="Ttulo1"/>
        <w:spacing w:before="240" w:line="240" w:lineRule="auto"/>
        <w:jc w:val="center"/>
        <w:rPr>
          <w:noProof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CE17D6">
        <w:rPr>
          <w:noProof/>
          <w:lang w:eastAsia="es-PA"/>
        </w:rPr>
        <w:t>1</w:t>
      </w:r>
      <w:r w:rsidR="00992D5D">
        <w:rPr>
          <w:noProof/>
          <w:lang w:eastAsia="es-PA"/>
        </w:rPr>
        <w:t>47</w:t>
      </w:r>
      <w:r w:rsidR="00CE17D6">
        <w:rPr>
          <w:noProof/>
          <w:lang w:eastAsia="es-PA"/>
        </w:rPr>
        <w:t>-18</w:t>
      </w:r>
    </w:p>
    <w:p w:rsidR="00CE17D6" w:rsidRPr="00CE17D6" w:rsidRDefault="00CE17D6" w:rsidP="00CE17D6">
      <w:pPr>
        <w:rPr>
          <w:lang w:eastAsia="es-PA"/>
        </w:rPr>
      </w:pPr>
    </w:p>
    <w:p w:rsidR="002528DB" w:rsidRPr="005D7CED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lang w:eastAsia="es-PA"/>
        </w:rPr>
      </w:pPr>
      <w:r w:rsidRPr="005D7CED">
        <w:rPr>
          <w:rFonts w:eastAsia="Times New Roman" w:cstheme="minorHAnsi"/>
          <w:lang w:eastAsia="es-PA"/>
        </w:rPr>
        <w:t>La Dirección General de Carrera Administrativa en cumplimiento de la Ley No. 9 de 20 junio de 1994 que establece y re</w:t>
      </w:r>
      <w:r w:rsidR="003B52B7" w:rsidRPr="005D7CED">
        <w:rPr>
          <w:rFonts w:eastAsia="Times New Roman" w:cstheme="minorHAnsi"/>
          <w:lang w:eastAsia="es-PA"/>
        </w:rPr>
        <w:t>gula la Carrera Administrativa,</w:t>
      </w:r>
      <w:r w:rsidRPr="005D7CED">
        <w:rPr>
          <w:rFonts w:eastAsia="Times New Roman" w:cstheme="minorHAnsi"/>
          <w:lang w:eastAsia="es-PA"/>
        </w:rPr>
        <w:t xml:space="preserve"> </w:t>
      </w:r>
      <w:r w:rsidR="003B52B7" w:rsidRPr="005D7CED">
        <w:rPr>
          <w:rFonts w:eastAsia="Times New Roman" w:cstheme="minorHAnsi"/>
          <w:lang w:eastAsia="es-PA"/>
        </w:rPr>
        <w:t xml:space="preserve">y la </w:t>
      </w:r>
      <w:r w:rsidR="003B52B7" w:rsidRPr="005D7CED">
        <w:rPr>
          <w:rFonts w:eastAsia="Times New Roman" w:cstheme="minorHAnsi"/>
          <w:b/>
          <w:lang w:eastAsia="es-PA"/>
        </w:rPr>
        <w:t>Ley No. 23 de 12 de mayo de 2017</w:t>
      </w:r>
      <w:r w:rsidR="003B52B7" w:rsidRPr="005D7CED">
        <w:rPr>
          <w:rFonts w:eastAsia="Times New Roman" w:cstheme="minorHAnsi"/>
          <w:lang w:eastAsia="es-PA"/>
        </w:rPr>
        <w:t xml:space="preserve"> </w:t>
      </w:r>
      <w:r w:rsidR="00B91EC9" w:rsidRPr="005D7CED">
        <w:rPr>
          <w:rFonts w:eastAsia="Times New Roman" w:cstheme="minorHAnsi"/>
          <w:lang w:eastAsia="es-PA"/>
        </w:rPr>
        <w:t>(</w:t>
      </w:r>
      <w:r w:rsidR="003B52B7" w:rsidRPr="005D7CED">
        <w:rPr>
          <w:rFonts w:eastAsia="Times New Roman" w:cstheme="minorHAnsi"/>
          <w:lang w:eastAsia="es-PA"/>
        </w:rPr>
        <w:t>que reforma la Ley 9</w:t>
      </w:r>
      <w:r w:rsidR="00B91EC9" w:rsidRPr="005D7CED">
        <w:rPr>
          <w:rFonts w:eastAsia="Times New Roman" w:cstheme="minorHAnsi"/>
          <w:lang w:eastAsia="es-PA"/>
        </w:rPr>
        <w:t>)</w:t>
      </w:r>
      <w:r w:rsidR="003B52B7" w:rsidRPr="005D7CED">
        <w:rPr>
          <w:rFonts w:eastAsia="Times New Roman" w:cstheme="minorHAnsi"/>
          <w:lang w:eastAsia="es-PA"/>
        </w:rPr>
        <w:t xml:space="preserve">; </w:t>
      </w:r>
      <w:r w:rsidRPr="005D7CED">
        <w:rPr>
          <w:rFonts w:eastAsia="Times New Roman" w:cstheme="minorHAnsi"/>
          <w:lang w:eastAsia="es-PA"/>
        </w:rPr>
        <w:t xml:space="preserve">efectúa Convocatoria Oficial </w:t>
      </w:r>
      <w:r w:rsidR="007E1CE3" w:rsidRPr="005D7CED">
        <w:rPr>
          <w:rFonts w:eastAsia="Times New Roman" w:cstheme="minorHAnsi"/>
          <w:lang w:eastAsia="es-PA"/>
        </w:rPr>
        <w:t>a</w:t>
      </w:r>
      <w:r w:rsidRPr="005D7CED">
        <w:rPr>
          <w:rFonts w:eastAsia="Times New Roman" w:cstheme="minorHAnsi"/>
          <w:lang w:eastAsia="es-PA"/>
        </w:rPr>
        <w:t xml:space="preserve"> </w:t>
      </w:r>
      <w:r w:rsidRPr="005D7CED">
        <w:rPr>
          <w:rFonts w:eastAsia="Times New Roman" w:cstheme="minorHAnsi"/>
          <w:b/>
          <w:lang w:eastAsia="es-PA"/>
        </w:rPr>
        <w:t>Todos los Ciudadanos</w:t>
      </w:r>
      <w:r w:rsidR="007E1CE3" w:rsidRPr="005D7CED">
        <w:rPr>
          <w:rFonts w:eastAsia="Times New Roman" w:cstheme="minorHAnsi"/>
          <w:lang w:eastAsia="es-PA"/>
        </w:rPr>
        <w:t xml:space="preserve"> panameños</w:t>
      </w:r>
      <w:r w:rsidRPr="005D7CED">
        <w:rPr>
          <w:rFonts w:eastAsia="Times New Roman" w:cstheme="minorHAnsi"/>
          <w:lang w:eastAsia="es-PA"/>
        </w:rPr>
        <w:t xml:space="preserve"> para participar en el Concurso de Ingreso para puesto </w:t>
      </w:r>
      <w:r w:rsidR="00B70958" w:rsidRPr="005D7CED">
        <w:rPr>
          <w:rFonts w:eastAsia="Times New Roman" w:cstheme="minorHAnsi"/>
          <w:lang w:eastAsia="es-PA"/>
        </w:rPr>
        <w:t>vacante de</w:t>
      </w:r>
      <w:r w:rsidRPr="005D7CED">
        <w:rPr>
          <w:rFonts w:eastAsia="Times New Roman" w:cstheme="minorHAnsi"/>
          <w:lang w:eastAsia="es-PA"/>
        </w:rPr>
        <w:t xml:space="preserve"> Carrera Administrativa. (Según aplique)</w:t>
      </w:r>
      <w:r w:rsidR="00FE15AF" w:rsidRPr="005D7CED">
        <w:rPr>
          <w:rFonts w:eastAsia="Times New Roman" w:cstheme="minorHAnsi"/>
          <w:lang w:eastAsia="es-PA"/>
        </w:rPr>
        <w:t>.</w:t>
      </w:r>
    </w:p>
    <w:p w:rsidR="00283F4A" w:rsidRPr="005D7CED" w:rsidRDefault="00283F4A" w:rsidP="00283F4A">
      <w:pPr>
        <w:spacing w:after="0" w:line="240" w:lineRule="atLeast"/>
        <w:jc w:val="both"/>
        <w:rPr>
          <w:rFonts w:eastAsia="Times New Roman" w:cstheme="minorHAnsi"/>
          <w:lang w:eastAsia="es-PA"/>
        </w:rPr>
      </w:pPr>
    </w:p>
    <w:p w:rsidR="004A27DB" w:rsidRDefault="00552644" w:rsidP="002F6D52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E534CA">
            <w:rPr>
              <w:rFonts w:cstheme="minorHAnsi"/>
              <w:b/>
              <w:noProof/>
              <w:lang w:val="es-ES" w:eastAsia="es-PA"/>
            </w:rPr>
            <w:t xml:space="preserve">EL </w:t>
          </w:r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4F6030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D63FCA">
            <w:rPr>
              <w:rStyle w:val="Estilo1"/>
            </w:rPr>
            <w:t>A</w:t>
          </w:r>
          <w:r w:rsidR="00F04723">
            <w:rPr>
              <w:rStyle w:val="Estilo1"/>
            </w:rPr>
            <w:t>BOGADO</w:t>
          </w:r>
        </w:sdtContent>
      </w:sdt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889" w:type="dxa"/>
        <w:tblLook w:val="04A0"/>
      </w:tblPr>
      <w:tblGrid>
        <w:gridCol w:w="4531"/>
        <w:gridCol w:w="1393"/>
        <w:gridCol w:w="3965"/>
      </w:tblGrid>
      <w:tr w:rsidR="00F749F1" w:rsidTr="00E11C86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96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E11C86">
        <w:tc>
          <w:tcPr>
            <w:tcW w:w="4531" w:type="dxa"/>
          </w:tcPr>
          <w:sdt>
            <w:sdtPr>
              <w:rPr>
                <w:rFonts w:eastAsia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BA6A32" w:rsidRDefault="00BA6A32" w:rsidP="00992D5D">
                <w:pPr>
                  <w:spacing w:after="160" w:line="259" w:lineRule="auto"/>
                  <w:jc w:val="both"/>
                  <w:rPr>
                    <w:noProof/>
                    <w:lang w:val="es-ES" w:eastAsia="es-PA"/>
                  </w:rPr>
                </w:pPr>
                <w:r w:rsidRPr="00BA6A32">
                  <w:rPr>
                    <w:rFonts w:eastAsia="Calibri" w:cs="Times New Roman"/>
                    <w:lang w:val="es-ES"/>
                  </w:rPr>
                  <w:t xml:space="preserve">Dirección Regional </w:t>
                </w:r>
                <w:r w:rsidR="00CE17D6">
                  <w:rPr>
                    <w:rFonts w:eastAsia="Calibri" w:cs="Times New Roman"/>
                    <w:lang w:val="es-ES"/>
                  </w:rPr>
                  <w:t>d</w:t>
                </w:r>
                <w:r w:rsidRPr="00BA6A32">
                  <w:rPr>
                    <w:rFonts w:eastAsia="Calibri" w:cs="Times New Roman"/>
                    <w:lang w:val="es-ES"/>
                  </w:rPr>
                  <w:t xml:space="preserve">e Trabajo de </w:t>
                </w:r>
                <w:r w:rsidR="00992D5D">
                  <w:rPr>
                    <w:rFonts w:eastAsia="Calibri" w:cs="Times New Roman"/>
                    <w:lang w:val="es-ES"/>
                  </w:rPr>
                  <w:t>Bocas del Toro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F04723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F04723">
                  <w:rPr>
                    <w:b/>
                    <w:noProof/>
                    <w:lang w:eastAsia="es-PA"/>
                  </w:rPr>
                  <w:t>1,2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965" w:type="dxa"/>
          </w:tcPr>
          <w:p w:rsidR="00F749F1" w:rsidRPr="00CF1889" w:rsidRDefault="00D43809" w:rsidP="0088608D">
            <w:pPr>
              <w:jc w:val="both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Changuinola, Finca 13</w:t>
            </w:r>
            <w:r w:rsidR="0088608D">
              <w:rPr>
                <w:noProof/>
                <w:lang w:eastAsia="es-PA"/>
              </w:rPr>
              <w:t>,</w:t>
            </w:r>
            <w:r>
              <w:rPr>
                <w:noProof/>
                <w:lang w:eastAsia="es-PA"/>
              </w:rPr>
              <w:t xml:space="preserve"> a un costado de la Bomba  </w:t>
            </w:r>
            <w:r w:rsidR="0088608D">
              <w:rPr>
                <w:noProof/>
                <w:lang w:eastAsia="es-PA"/>
              </w:rPr>
              <w:t>de combustible TERPEL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889" w:type="dxa"/>
        <w:tblLayout w:type="fixed"/>
        <w:tblLook w:val="04A0"/>
      </w:tblPr>
      <w:tblGrid>
        <w:gridCol w:w="4897"/>
        <w:gridCol w:w="4992"/>
      </w:tblGrid>
      <w:tr w:rsidR="00702852" w:rsidTr="00E11C86">
        <w:trPr>
          <w:trHeight w:val="575"/>
        </w:trPr>
        <w:tc>
          <w:tcPr>
            <w:tcW w:w="4897" w:type="dxa"/>
          </w:tcPr>
          <w:p w:rsidR="00702852" w:rsidRPr="00314C1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Content>
              <w:p w:rsidR="00702852" w:rsidRPr="00CE17D6" w:rsidRDefault="00151C67" w:rsidP="00F979FE">
                <w:pPr>
                  <w:autoSpaceDE w:val="0"/>
                  <w:autoSpaceDN w:val="0"/>
                  <w:adjustRightInd w:val="0"/>
                  <w:rPr>
                    <w:noProof/>
                    <w:lang w:eastAsia="es-PA"/>
                  </w:rPr>
                </w:pPr>
                <w:r w:rsidRPr="00CE17D6">
                  <w:rPr>
                    <w:rFonts w:cs="Arial"/>
                  </w:rPr>
                  <w:t xml:space="preserve">Título </w:t>
                </w:r>
                <w:r w:rsidR="00F979FE">
                  <w:rPr>
                    <w:rFonts w:cs="Arial"/>
                  </w:rPr>
                  <w:t>U</w:t>
                </w:r>
                <w:r w:rsidRPr="00CE17D6">
                  <w:rPr>
                    <w:rFonts w:cs="Arial"/>
                  </w:rPr>
                  <w:t>niversitario de Licenciatura en Derecho y Ciencias Políticas.</w:t>
                </w:r>
              </w:p>
            </w:sdtContent>
          </w:sdt>
        </w:tc>
        <w:tc>
          <w:tcPr>
            <w:tcW w:w="4992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p w:rsidR="00702852" w:rsidRPr="00CE17D6" w:rsidRDefault="00151C67" w:rsidP="00BA6A32">
            <w:pPr>
              <w:autoSpaceDE w:val="0"/>
              <w:autoSpaceDN w:val="0"/>
              <w:adjustRightInd w:val="0"/>
              <w:jc w:val="both"/>
              <w:rPr>
                <w:noProof/>
                <w:lang w:eastAsia="es-PA"/>
              </w:rPr>
            </w:pPr>
            <w:r w:rsidRPr="00CE17D6">
              <w:rPr>
                <w:rFonts w:cs="Arial"/>
              </w:rPr>
              <w:t>Dos (2) años de experiencia laboral, en tareas de investigación, análisis, interpretación, asesoría y elaboración de los asuntos jurídicos que se manejan en la institución</w:t>
            </w:r>
          </w:p>
        </w:tc>
      </w:tr>
      <w:tr w:rsidR="00702852" w:rsidTr="00E11C86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Para elaborar y analizar informes, códigos y documentos jurídicos.</w:t>
            </w:r>
          </w:p>
          <w:p w:rsidR="00151C67" w:rsidRPr="00151C67" w:rsidRDefault="00151C67" w:rsidP="00151C67">
            <w:pPr>
              <w:jc w:val="both"/>
              <w:rPr>
                <w:rFonts w:eastAsia="Times New Roman" w:cstheme="minorHAnsi"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Normas, reglamentos y procedimientos que regulan el proceso del ordenamiento jurídico-administrativo panameño.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Principios, técnicas y prácticas que rigen las actividades de la especialidad o campo de trabajo.</w:t>
            </w:r>
          </w:p>
          <w:p w:rsidR="00151C67" w:rsidRPr="00151C67" w:rsidRDefault="00151C67" w:rsidP="00151C67">
            <w:pPr>
              <w:autoSpaceDE w:val="0"/>
              <w:autoSpaceDN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151C67">
              <w:rPr>
                <w:rFonts w:cs="Arial"/>
                <w:sz w:val="20"/>
                <w:szCs w:val="20"/>
              </w:rPr>
              <w:t>Estructura, organización y funciones del Órgano Judicial y de la Administración Pública.</w:t>
            </w:r>
          </w:p>
          <w:p w:rsidR="00151C67" w:rsidRPr="00314C12" w:rsidRDefault="00151C67" w:rsidP="00151C67">
            <w:pPr>
              <w:autoSpaceDE w:val="0"/>
              <w:autoSpaceDN w:val="0"/>
              <w:adjustRightInd w:val="0"/>
              <w:jc w:val="both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Capacidad para establecer y mantener buenas relaciones interpersonales.</w:t>
            </w:r>
          </w:p>
        </w:tc>
        <w:tc>
          <w:tcPr>
            <w:tcW w:w="4992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p w:rsidR="00151C67" w:rsidRPr="00151C67" w:rsidRDefault="00151C67" w:rsidP="00151C67">
            <w:pPr>
              <w:jc w:val="both"/>
              <w:rPr>
                <w:noProof/>
                <w:color w:val="0070C0"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Poseer certificado de Idoneidad para ejercer las funciones de abogado, emitida por la Corte Suprema de Justicia.</w:t>
            </w:r>
          </w:p>
          <w:p w:rsidR="00151C67" w:rsidRDefault="00151C67" w:rsidP="00151C67">
            <w:pPr>
              <w:pStyle w:val="Prrafodelista"/>
              <w:ind w:left="29"/>
              <w:rPr>
                <w:rFonts w:cs="Arial"/>
                <w:sz w:val="20"/>
                <w:szCs w:val="20"/>
              </w:rPr>
            </w:pPr>
          </w:p>
          <w:p w:rsidR="00151C67" w:rsidRPr="00314C12" w:rsidRDefault="00151C67" w:rsidP="00151C67">
            <w:pPr>
              <w:pStyle w:val="Prrafodelista"/>
              <w:ind w:left="29"/>
              <w:rPr>
                <w:noProof/>
                <w:sz w:val="20"/>
                <w:szCs w:val="20"/>
                <w:lang w:eastAsia="es-PA"/>
              </w:rPr>
            </w:pPr>
            <w:r w:rsidRPr="00151C67">
              <w:rPr>
                <w:rFonts w:cs="Arial"/>
                <w:sz w:val="20"/>
                <w:szCs w:val="20"/>
              </w:rPr>
              <w:t>Ley No. 9 (18 de abril de 1984) por la cual se regula el ejercicio de la Abogacía. Gaceta Oficial No. 20.045.</w:t>
            </w:r>
          </w:p>
        </w:tc>
      </w:tr>
    </w:tbl>
    <w:p w:rsidR="00FE15AF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889" w:type="dxa"/>
        <w:tblLook w:val="04A0"/>
      </w:tblPr>
      <w:tblGrid>
        <w:gridCol w:w="5228"/>
        <w:gridCol w:w="2138"/>
        <w:gridCol w:w="2523"/>
      </w:tblGrid>
      <w:tr w:rsidR="005B25DD" w:rsidTr="00E11C86">
        <w:tc>
          <w:tcPr>
            <w:tcW w:w="5228" w:type="dxa"/>
            <w:vMerge w:val="restart"/>
            <w:vAlign w:val="center"/>
          </w:tcPr>
          <w:p w:rsidR="005B25DD" w:rsidRPr="00E534CA" w:rsidRDefault="00E9374D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  <w:r w:rsidRPr="00E534CA">
              <w:rPr>
                <w:b/>
                <w:noProof/>
                <w:lang w:eastAsia="es-PA"/>
              </w:rPr>
              <w:t>Publicación llamado a Concurso</w:t>
            </w:r>
          </w:p>
          <w:p w:rsidR="00E534CA" w:rsidRPr="00E534CA" w:rsidRDefault="00E534CA" w:rsidP="00E534CA">
            <w:pPr>
              <w:pStyle w:val="Prrafodelista"/>
              <w:numPr>
                <w:ilvl w:val="0"/>
                <w:numId w:val="8"/>
              </w:num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466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11C86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E534CA">
            <w:pPr>
              <w:pStyle w:val="Sinespaciado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Fecha Inicial</w:t>
            </w:r>
          </w:p>
        </w:tc>
        <w:tc>
          <w:tcPr>
            <w:tcW w:w="252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11C86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552644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552644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19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92D5D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19-nov-18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1-30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92D5D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30-nov-18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5D7CED" w:rsidTr="00E11C86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A23100" w:rsidRDefault="00821B30" w:rsidP="004E692B">
            <w:pPr>
              <w:rPr>
                <w:noProof/>
                <w:sz w:val="20"/>
                <w:szCs w:val="20"/>
                <w:lang w:eastAsia="es-PA"/>
              </w:rPr>
            </w:pPr>
            <w:r w:rsidRPr="00A23100">
              <w:rPr>
                <w:noProof/>
                <w:sz w:val="20"/>
                <w:szCs w:val="20"/>
                <w:lang w:eastAsia="es-PA"/>
              </w:rPr>
              <w:t>Oficina I</w:t>
            </w:r>
            <w:r w:rsidR="00A23100">
              <w:rPr>
                <w:noProof/>
                <w:sz w:val="20"/>
                <w:szCs w:val="20"/>
                <w:lang w:eastAsia="es-PA"/>
              </w:rPr>
              <w:t>n</w:t>
            </w:r>
            <w:r w:rsidRPr="00A23100">
              <w:rPr>
                <w:noProof/>
                <w:sz w:val="20"/>
                <w:szCs w:val="20"/>
                <w:lang w:eastAsia="es-PA"/>
              </w:rPr>
              <w:t>sti</w:t>
            </w:r>
            <w:r w:rsidR="00A23100">
              <w:rPr>
                <w:noProof/>
                <w:sz w:val="20"/>
                <w:szCs w:val="20"/>
                <w:lang w:eastAsia="es-PA"/>
              </w:rPr>
              <w:t>t</w:t>
            </w:r>
            <w:r w:rsidRPr="00A23100">
              <w:rPr>
                <w:noProof/>
                <w:sz w:val="20"/>
                <w:szCs w:val="20"/>
                <w:lang w:eastAsia="es-PA"/>
              </w:rPr>
              <w:t>ucional de Recu</w:t>
            </w:r>
            <w:r w:rsidR="00A23100">
              <w:rPr>
                <w:noProof/>
                <w:sz w:val="20"/>
                <w:szCs w:val="20"/>
                <w:lang w:eastAsia="es-PA"/>
              </w:rPr>
              <w:t>r</w:t>
            </w:r>
            <w:r w:rsidRPr="00A23100">
              <w:rPr>
                <w:noProof/>
                <w:sz w:val="20"/>
                <w:szCs w:val="20"/>
                <w:lang w:eastAsia="es-PA"/>
              </w:rPr>
              <w:t>sos H</w:t>
            </w:r>
            <w:r w:rsidR="00A23100">
              <w:rPr>
                <w:noProof/>
                <w:sz w:val="20"/>
                <w:szCs w:val="20"/>
                <w:lang w:eastAsia="es-PA"/>
              </w:rPr>
              <w:t>u</w:t>
            </w:r>
            <w:r w:rsidRPr="00A23100">
              <w:rPr>
                <w:noProof/>
                <w:sz w:val="20"/>
                <w:szCs w:val="20"/>
                <w:lang w:eastAsia="es-PA"/>
              </w:rPr>
              <w:t>manos</w:t>
            </w:r>
          </w:p>
          <w:p w:rsidR="004E692B" w:rsidRPr="00590A1D" w:rsidRDefault="004E692B" w:rsidP="005D7CED">
            <w:pPr>
              <w:rPr>
                <w:b/>
                <w:noProof/>
                <w:lang w:eastAsia="es-PA"/>
              </w:rPr>
            </w:pPr>
            <w:r w:rsidRPr="00590A1D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590A1D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5D7CED" w:rsidRPr="00590A1D">
                  <w:rPr>
                    <w:b/>
                    <w:noProof/>
                    <w:lang w:eastAsia="es-PA"/>
                  </w:rPr>
                  <w:t>3</w:t>
                </w:r>
                <w:r w:rsidR="00250627" w:rsidRPr="00590A1D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590A1D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2523" w:type="dxa"/>
            <w:vMerge/>
          </w:tcPr>
          <w:p w:rsidR="004E692B" w:rsidRPr="00590A1D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E11C86">
        <w:tc>
          <w:tcPr>
            <w:tcW w:w="988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Medios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552644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>Panamá, a los</w:t>
      </w:r>
      <w:r w:rsidR="00CE17D6">
        <w:rPr>
          <w:b/>
          <w:noProof/>
          <w:lang w:eastAsia="es-PA"/>
        </w:rPr>
        <w:t xml:space="preserve"> </w:t>
      </w:r>
      <w:r w:rsidR="00992D5D">
        <w:rPr>
          <w:b/>
          <w:noProof/>
          <w:lang w:eastAsia="es-PA"/>
        </w:rPr>
        <w:t>diecinueve</w:t>
      </w:r>
      <w:r w:rsidR="00217B70">
        <w:rPr>
          <w:b/>
          <w:noProof/>
          <w:lang w:eastAsia="es-PA"/>
        </w:rPr>
        <w:t xml:space="preserve"> </w:t>
      </w:r>
      <w:r w:rsidR="00CE17D6"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992D5D">
            <w:rPr>
              <w:b/>
              <w:noProof/>
              <w:lang w:val="es-ES" w:eastAsia="es-PA"/>
            </w:rPr>
            <w:t>19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992D5D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E20083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536EA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sectPr w:rsidR="00956C9F" w:rsidSect="00E11C86">
      <w:footerReference w:type="default" r:id="rId9"/>
      <w:pgSz w:w="12240" w:h="20160" w:code="5"/>
      <w:pgMar w:top="1134" w:right="1134" w:bottom="284" w:left="1134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E6" w:rsidRDefault="00C21BE6" w:rsidP="00495E92">
      <w:pPr>
        <w:spacing w:after="0" w:line="240" w:lineRule="auto"/>
      </w:pPr>
      <w:r>
        <w:separator/>
      </w:r>
    </w:p>
  </w:endnote>
  <w:endnote w:type="continuationSeparator" w:id="0">
    <w:p w:rsidR="00C21BE6" w:rsidRDefault="00C21BE6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E6" w:rsidRDefault="00C21BE6" w:rsidP="00495E92">
      <w:pPr>
        <w:spacing w:after="0" w:line="240" w:lineRule="auto"/>
      </w:pPr>
      <w:r>
        <w:separator/>
      </w:r>
    </w:p>
  </w:footnote>
  <w:footnote w:type="continuationSeparator" w:id="0">
    <w:p w:rsidR="00C21BE6" w:rsidRDefault="00C21BE6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529A2"/>
    <w:multiLevelType w:val="hybridMultilevel"/>
    <w:tmpl w:val="B57C033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02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71B8"/>
    <w:rsid w:val="000D4481"/>
    <w:rsid w:val="000F153F"/>
    <w:rsid w:val="00112A82"/>
    <w:rsid w:val="00113A83"/>
    <w:rsid w:val="0011684C"/>
    <w:rsid w:val="00144C66"/>
    <w:rsid w:val="00150078"/>
    <w:rsid w:val="00151C67"/>
    <w:rsid w:val="00165C5E"/>
    <w:rsid w:val="00186731"/>
    <w:rsid w:val="001A53A5"/>
    <w:rsid w:val="001A5960"/>
    <w:rsid w:val="001C00A0"/>
    <w:rsid w:val="001C17CF"/>
    <w:rsid w:val="001C54C4"/>
    <w:rsid w:val="001D0B80"/>
    <w:rsid w:val="001D5859"/>
    <w:rsid w:val="001E54D6"/>
    <w:rsid w:val="001F0954"/>
    <w:rsid w:val="00217B70"/>
    <w:rsid w:val="00221C11"/>
    <w:rsid w:val="00225856"/>
    <w:rsid w:val="00250627"/>
    <w:rsid w:val="002528DB"/>
    <w:rsid w:val="0027508A"/>
    <w:rsid w:val="00275E04"/>
    <w:rsid w:val="00283F4A"/>
    <w:rsid w:val="002855DC"/>
    <w:rsid w:val="002873B9"/>
    <w:rsid w:val="00290935"/>
    <w:rsid w:val="002B3C19"/>
    <w:rsid w:val="002D2C11"/>
    <w:rsid w:val="002D66B3"/>
    <w:rsid w:val="002E221D"/>
    <w:rsid w:val="002F6D52"/>
    <w:rsid w:val="0030344D"/>
    <w:rsid w:val="00312716"/>
    <w:rsid w:val="00314C12"/>
    <w:rsid w:val="003151B0"/>
    <w:rsid w:val="003277DF"/>
    <w:rsid w:val="003342F1"/>
    <w:rsid w:val="0034354C"/>
    <w:rsid w:val="00354C5E"/>
    <w:rsid w:val="0036239F"/>
    <w:rsid w:val="00384753"/>
    <w:rsid w:val="00392212"/>
    <w:rsid w:val="00392B11"/>
    <w:rsid w:val="003B52B7"/>
    <w:rsid w:val="003B64D2"/>
    <w:rsid w:val="003C2D31"/>
    <w:rsid w:val="003C4CD6"/>
    <w:rsid w:val="003D0194"/>
    <w:rsid w:val="003F69FD"/>
    <w:rsid w:val="004262DB"/>
    <w:rsid w:val="0044489A"/>
    <w:rsid w:val="00454090"/>
    <w:rsid w:val="0045699A"/>
    <w:rsid w:val="00473C29"/>
    <w:rsid w:val="00483E7B"/>
    <w:rsid w:val="004903FB"/>
    <w:rsid w:val="00495E92"/>
    <w:rsid w:val="004A27DB"/>
    <w:rsid w:val="004D5E6A"/>
    <w:rsid w:val="004D6E81"/>
    <w:rsid w:val="004D766F"/>
    <w:rsid w:val="004E4992"/>
    <w:rsid w:val="004E692B"/>
    <w:rsid w:val="004F3942"/>
    <w:rsid w:val="004F6030"/>
    <w:rsid w:val="0053250E"/>
    <w:rsid w:val="00536EAF"/>
    <w:rsid w:val="0054266A"/>
    <w:rsid w:val="00543248"/>
    <w:rsid w:val="005525E6"/>
    <w:rsid w:val="00552644"/>
    <w:rsid w:val="0057760D"/>
    <w:rsid w:val="00581CD0"/>
    <w:rsid w:val="00585BAD"/>
    <w:rsid w:val="00590A1D"/>
    <w:rsid w:val="005946E6"/>
    <w:rsid w:val="005A6D3D"/>
    <w:rsid w:val="005B25DD"/>
    <w:rsid w:val="005B6D64"/>
    <w:rsid w:val="005C32F9"/>
    <w:rsid w:val="005D35F9"/>
    <w:rsid w:val="005D7CED"/>
    <w:rsid w:val="005E14E1"/>
    <w:rsid w:val="005E1910"/>
    <w:rsid w:val="006172BD"/>
    <w:rsid w:val="006179EF"/>
    <w:rsid w:val="00624CF4"/>
    <w:rsid w:val="00646C69"/>
    <w:rsid w:val="00654BD5"/>
    <w:rsid w:val="00654CF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C53C7"/>
    <w:rsid w:val="006E68B0"/>
    <w:rsid w:val="00701B67"/>
    <w:rsid w:val="00702852"/>
    <w:rsid w:val="00725FD9"/>
    <w:rsid w:val="00747E75"/>
    <w:rsid w:val="0075085B"/>
    <w:rsid w:val="00763B22"/>
    <w:rsid w:val="00796E76"/>
    <w:rsid w:val="007A5964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756F"/>
    <w:rsid w:val="008577D3"/>
    <w:rsid w:val="00883ECE"/>
    <w:rsid w:val="00885A44"/>
    <w:rsid w:val="0088608D"/>
    <w:rsid w:val="0089245C"/>
    <w:rsid w:val="008B3BDB"/>
    <w:rsid w:val="008B46C6"/>
    <w:rsid w:val="008B6B75"/>
    <w:rsid w:val="008B70FD"/>
    <w:rsid w:val="008C1F75"/>
    <w:rsid w:val="008D20F4"/>
    <w:rsid w:val="008D62E4"/>
    <w:rsid w:val="008F3FAC"/>
    <w:rsid w:val="00907A9A"/>
    <w:rsid w:val="009274FB"/>
    <w:rsid w:val="00952864"/>
    <w:rsid w:val="00956C9F"/>
    <w:rsid w:val="00963800"/>
    <w:rsid w:val="00980C82"/>
    <w:rsid w:val="00992D5D"/>
    <w:rsid w:val="00995352"/>
    <w:rsid w:val="00996034"/>
    <w:rsid w:val="009C7737"/>
    <w:rsid w:val="009D5CB3"/>
    <w:rsid w:val="009D5CBF"/>
    <w:rsid w:val="009E1DE4"/>
    <w:rsid w:val="009F5852"/>
    <w:rsid w:val="00A06778"/>
    <w:rsid w:val="00A20786"/>
    <w:rsid w:val="00A23100"/>
    <w:rsid w:val="00A34A2C"/>
    <w:rsid w:val="00A35A11"/>
    <w:rsid w:val="00A36CF1"/>
    <w:rsid w:val="00A415CD"/>
    <w:rsid w:val="00A508C0"/>
    <w:rsid w:val="00A8306D"/>
    <w:rsid w:val="00A87898"/>
    <w:rsid w:val="00A92548"/>
    <w:rsid w:val="00AA0C6D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6000F"/>
    <w:rsid w:val="00B67763"/>
    <w:rsid w:val="00B70958"/>
    <w:rsid w:val="00B91EC9"/>
    <w:rsid w:val="00BA3C25"/>
    <w:rsid w:val="00BA6A32"/>
    <w:rsid w:val="00BA6E76"/>
    <w:rsid w:val="00BB2A3F"/>
    <w:rsid w:val="00BB7F51"/>
    <w:rsid w:val="00BC2CE0"/>
    <w:rsid w:val="00BE069A"/>
    <w:rsid w:val="00BF5CB4"/>
    <w:rsid w:val="00C21385"/>
    <w:rsid w:val="00C21BE6"/>
    <w:rsid w:val="00C25D1B"/>
    <w:rsid w:val="00C33B21"/>
    <w:rsid w:val="00C4100A"/>
    <w:rsid w:val="00C44FB2"/>
    <w:rsid w:val="00C53E0D"/>
    <w:rsid w:val="00C62B22"/>
    <w:rsid w:val="00C71F08"/>
    <w:rsid w:val="00C745F6"/>
    <w:rsid w:val="00C82AE4"/>
    <w:rsid w:val="00C9348A"/>
    <w:rsid w:val="00CB7CB0"/>
    <w:rsid w:val="00CC080A"/>
    <w:rsid w:val="00CE17D6"/>
    <w:rsid w:val="00CF1889"/>
    <w:rsid w:val="00D144C0"/>
    <w:rsid w:val="00D23AFE"/>
    <w:rsid w:val="00D268DC"/>
    <w:rsid w:val="00D4078D"/>
    <w:rsid w:val="00D411C6"/>
    <w:rsid w:val="00D43809"/>
    <w:rsid w:val="00D47FED"/>
    <w:rsid w:val="00D551A4"/>
    <w:rsid w:val="00D63FCA"/>
    <w:rsid w:val="00D91062"/>
    <w:rsid w:val="00D94C3C"/>
    <w:rsid w:val="00D95AC4"/>
    <w:rsid w:val="00DA0021"/>
    <w:rsid w:val="00DB0EB4"/>
    <w:rsid w:val="00DB782E"/>
    <w:rsid w:val="00DC210E"/>
    <w:rsid w:val="00DD28D2"/>
    <w:rsid w:val="00DD7CD2"/>
    <w:rsid w:val="00E100D8"/>
    <w:rsid w:val="00E11C86"/>
    <w:rsid w:val="00E16E69"/>
    <w:rsid w:val="00E20083"/>
    <w:rsid w:val="00E24F32"/>
    <w:rsid w:val="00E41E47"/>
    <w:rsid w:val="00E51176"/>
    <w:rsid w:val="00E534CA"/>
    <w:rsid w:val="00E60033"/>
    <w:rsid w:val="00E9374D"/>
    <w:rsid w:val="00E949FC"/>
    <w:rsid w:val="00EA4D93"/>
    <w:rsid w:val="00EB303C"/>
    <w:rsid w:val="00EC1E94"/>
    <w:rsid w:val="00EC1E9B"/>
    <w:rsid w:val="00F04723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60C4"/>
    <w:rsid w:val="00F979FE"/>
    <w:rsid w:val="00FB7236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>
      <o:colormenu v:ext="edit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E534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103F74"/>
    <w:rsid w:val="001D0FE4"/>
    <w:rsid w:val="00217630"/>
    <w:rsid w:val="002C35C3"/>
    <w:rsid w:val="002F1904"/>
    <w:rsid w:val="003B2630"/>
    <w:rsid w:val="00441693"/>
    <w:rsid w:val="00496B8B"/>
    <w:rsid w:val="004D7637"/>
    <w:rsid w:val="005046CC"/>
    <w:rsid w:val="005A5143"/>
    <w:rsid w:val="006A4D8A"/>
    <w:rsid w:val="00726AF5"/>
    <w:rsid w:val="007D252F"/>
    <w:rsid w:val="00843AC3"/>
    <w:rsid w:val="00853057"/>
    <w:rsid w:val="00881D3F"/>
    <w:rsid w:val="008C77CC"/>
    <w:rsid w:val="0090512F"/>
    <w:rsid w:val="00971E73"/>
    <w:rsid w:val="00A21F2C"/>
    <w:rsid w:val="00B01D0F"/>
    <w:rsid w:val="00B068F6"/>
    <w:rsid w:val="00B652FF"/>
    <w:rsid w:val="00BF3FAC"/>
    <w:rsid w:val="00CA447E"/>
    <w:rsid w:val="00CA52E8"/>
    <w:rsid w:val="00CE07B0"/>
    <w:rsid w:val="00E807DF"/>
    <w:rsid w:val="00F5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07B0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ymontenegro</cp:lastModifiedBy>
  <cp:revision>5</cp:revision>
  <cp:lastPrinted>2018-09-26T17:02:00Z</cp:lastPrinted>
  <dcterms:created xsi:type="dcterms:W3CDTF">2018-11-15T18:29:00Z</dcterms:created>
  <dcterms:modified xsi:type="dcterms:W3CDTF">2018-11-15T18:46:00Z</dcterms:modified>
</cp:coreProperties>
</file>